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CECD6C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Kierownik Jednostki Samorządu Terytorialnego (dalej JST) - w rozumieniu art. 33 ust. 3 Ustawy z dnia 8 marca 1990 r. o samorządzie gminnym   (tj. Dz. U. z 2022 r. poz. 559, ze zm.) </w:t>
      </w:r>
    </w:p>
    <w:p w14:paraId="1BAB952F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086E399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Dane Podmiotu wnoszącego petycję znajdują się poniżej oraz w załączonym pliku sygnowanym kwalifikowanym podpisem elektronicznym - stosownie do dyspozycji Ustawy z dnia 5 września 2016 r. o usługach zaufania oraz identyfikacji elektronicznej (</w:t>
      </w:r>
      <w:proofErr w:type="spellStart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t.j</w:t>
      </w:r>
      <w:proofErr w:type="spellEnd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. Dz. U. z 2019 r. poz. 162, 1590)  oraz przepisów art. 4 ust. 5 Ustawy o petycjach ( tj. Dz.U. 2018 poz. 870)  </w:t>
      </w:r>
    </w:p>
    <w:p w14:paraId="71D62EE8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Data dostarczenia  zgodna z dyspozycją art. 61 pkt. 2 Ustawy Kodeks Cywilny (</w:t>
      </w:r>
      <w:proofErr w:type="spellStart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t.j</w:t>
      </w:r>
      <w:proofErr w:type="spellEnd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. Dz. U. z 2020 r. poz. 1740) </w:t>
      </w:r>
    </w:p>
    <w:p w14:paraId="40D281AD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66C5AC60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Adresatem Wniosku/Petycji* - jest Organ  ujawniony w komparycji - jednoznacznie identyfikowalny  za pośrednictwem adresu e-mail, pod którym odebrano niniejszy wniosek/petycję. </w:t>
      </w: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Rzeczony adres e-mail uzyskano z Biuletynu Informacji Publicznej Urzędu.</w:t>
      </w:r>
    </w:p>
    <w:p w14:paraId="4872D99B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7912FD60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 xml:space="preserve">W razie wątpliwości co do trybu jaki należy zastosować do naszego pisma - wnosimy o bezwzględne zastosowanie dyspozycji art. 222 Ustawy z dnia 14 czerwca 1960 r. Kodeks postępowania administracyjnego ( </w:t>
      </w:r>
      <w:proofErr w:type="spellStart"/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t.j</w:t>
      </w:r>
      <w:proofErr w:type="spellEnd"/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. Dz. U. z 2020 r. poz. 256, 695) </w:t>
      </w:r>
    </w:p>
    <w:p w14:paraId="688F458E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5B6C5830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Preambuła Wniosku/Petycji*:</w:t>
      </w:r>
    </w:p>
    <w:p w14:paraId="66801016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Ustawa z dnia 16 kwietnia 2020 r. o zmianie ustawy – Prawo geodezyjne i kartograficzne oraz niektórych innych ustaw (Dz. U. z 2020 r. poz. 782)  wprowadziła istotne zmiany w ustawie  z dnia 27 marca 2003 r. o planowaniu i zagospodarowaniu przestrzennym (</w:t>
      </w:r>
      <w:proofErr w:type="spellStart"/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t.j</w:t>
      </w:r>
      <w:proofErr w:type="spellEnd"/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. Dz. U. z 2022 r. poz. 503, ze zm.)  - stopniowo nakładając  na samorządy obowiązek tworzenia danych przestrzennych dla aktów planowania przestrzennego (APP) oraz ich udostępniania za pomocą usług sieciowych (wyszukiwania, przeglądania i pobierania).</w:t>
      </w:r>
    </w:p>
    <w:p w14:paraId="59F61659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50C445EC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Tymczasem kiedy pytaliśmy kilka lat temu o stan faktyczny w Gminach - związany ze stopniem zaawansowania prac nad udostępnieniem wzmiankowanych danych przestrzennych za pomocą usług sieciowych - okazało się, że jak zwykle w Gminach - jest bardzo duże spektrum i rozbieżności w zaawansowaniu prac. </w:t>
      </w:r>
    </w:p>
    <w:p w14:paraId="14BB56AA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Począwszy od Gmin, które w stopniu bardzo zaawansowanym uruchomiły usługi sieciowe, spełniając nawet a priori przepisy ustawowe</w:t>
      </w: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  - skończywszy na gminach, które w trybie Ustawy o dostępie do informacji publicznej - udzielały informacji (jak wynika przynajmniej z </w:t>
      </w:r>
      <w:proofErr w:type="spellStart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kontentu</w:t>
      </w:r>
      <w:proofErr w:type="spellEnd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odpowiedzi) świadczących o całkowitej nieznajomości tematu i podstawowych zagadnień z tym związanych - sic ! </w:t>
      </w: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a co za tym idzie o zerowym stopniu zaawansowania prac nad tym zagadnieniem. </w:t>
      </w:r>
    </w:p>
    <w:p w14:paraId="71F868C2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61D7D2BC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Dlatego biorąc pod uwagę powyższe, oraz uzasadniony społecznie - interes pro </w:t>
      </w:r>
      <w:proofErr w:type="spellStart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publico</w:t>
      </w:r>
      <w:proofErr w:type="spellEnd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bono, wnosimy: </w:t>
      </w:r>
    </w:p>
    <w:p w14:paraId="2FBC64AB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696EBCF3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Osnowa Wniosku: </w:t>
      </w:r>
    </w:p>
    <w:p w14:paraId="5853A565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§1) Na mocy art. 61 Konstytucji RP, w trybie art. 6 ust. 1 pkt. 1 lit c oraz art. 6 ust. 1 pkt. 2 lit. c Ustawy z dnia 6 września o dostępie do informacji publicznej (</w:t>
      </w:r>
      <w:proofErr w:type="spellStart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t.j</w:t>
      </w:r>
      <w:proofErr w:type="spellEnd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. Dz. U. z 2022 r. poz. 902) </w:t>
      </w: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o udzielenie informacji publicznej w przedmiocie  zaawansowania prac nad zapewnieniem bezpośredniego dostępu do danych przestrzennych dla APP i ich zbiorów za pomocą usługi pobierania WFS, którego wymaga Ustawodawca zgodnie z przyjętym vacatio legis  ustawy  z dnia 27 marca 2003 r. o planowaniu i zagospodarowaniu przestrzennym (</w:t>
      </w:r>
      <w:proofErr w:type="spellStart"/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t.j</w:t>
      </w:r>
      <w:proofErr w:type="spellEnd"/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. Dz. U. z 2022 r. poz. 503, 1846)  w związku z przepisami Ustawa z dnia 16 kwietnia 2020 r. o zmianie ustawy – Prawo geodezyjne i kartograficzne oraz niektórych innych ustaw (Dz. U. z 2020 r. poz. 782).</w:t>
      </w:r>
    </w:p>
    <w:p w14:paraId="1BFCFBD8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53565360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Dla ułatwienia sporządzenia klarownej odpowiedzi - porównywalnej  w skali makro  - wnioskodawca proponuje, aby rzeczony stan zaawansowania żądany powyższym wnioskiem  - Urzędnicy - w stosownej odpowiedzi - oszacowali w skali od 0 do 100%.</w:t>
      </w:r>
    </w:p>
    <w:p w14:paraId="31C975C6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18B7F5FD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Przy czym oczywiście 100% to zapewnienie bezpośredniego dostępu - na dzień złożenia przedmiotowego wniosku - do danych przestrzennych APP i ich zbiorów za pośrednictwem usługi pobierania WFS dla wszystkich obowiązujących w gminie aktów planowania przestrzennego. </w:t>
      </w:r>
    </w:p>
    <w:p w14:paraId="6464A235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Natomiast 50% - to zapewnienie możliwości pobierania kopii danych przestrzennych APP i ich zbiorów (np. za pośrednictwem usługi pobierania ATOM).</w:t>
      </w:r>
    </w:p>
    <w:p w14:paraId="03AFA70C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04A81808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Nie ulega wątpliwości, że Gminy  zapewniając bezpośredni dostęp do danych przestrzennych aktów planowania przestrzennego będą optymalizować lokalny proces inwestycyjny, co przyczyni się do  ulepszenia organizacji, wzmocnienia praworządności, usprawnienia pracy i zapobiegania nadużyciom, ochrony własności, lepszego zaspokajania potrzeb ludności - scilicet zaspokoją art. 241 KPA, na który tak często powołujemy się w związku z naszymi wnioskami. </w:t>
      </w:r>
    </w:p>
    <w:p w14:paraId="3FAEA5E0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A1E5A58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Wszystko oczywiście ma być wykonane - jak zwykle za pieniądze Podatników</w:t>
      </w: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-  zatem tym większy niepokój o to czy nasze pieniądze zostaną w tym przypadku racjonalnie wydatkowane - a końcowym efektem będzie to, że do danych przestrzennych zostanie zapewniony bezpośredni dostęp online, co umożliwi ich analizowanie i przetwarzanie w zestawieniu z danymi z obszaru całej Polski i UE. </w:t>
      </w:r>
    </w:p>
    <w:p w14:paraId="697C9EE2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6CE837CA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Przez długi czas o dane tego typu  trzeba było wnioskować, co znacznie wydłużało proces inwestycyjny. Obecnie osoby fizyczne i podmioty, które wykonują rekonesans - badając tereny, przygotowując plany inwestycyjne i  pozyskując tereny pod zabudowę - zgodnie z intencjami ustawodawcy, rzeczone dane będą  mogły pobierać i analizować online.</w:t>
      </w:r>
    </w:p>
    <w:p w14:paraId="23B12B9B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5EE2B073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Tyle de iure (…) , ale jak to na ogół bywa - w empirii zwykle w Gminach - napotyka się na wiele trudności - o czym świadczy np. bogata judykatura dot. zapewnienia bezpośredniego dostępu przez Gminy do danych przestrzennych tworzonych dla aktów planowania przestrzennego (…) etc.</w:t>
      </w:r>
    </w:p>
    <w:p w14:paraId="39980F22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Czytając wyroki, aż trudno nadziwić się bezczynności, jaką prezentują urzędnicy w tym obszarze zadań powierzonych im przez Ustawodawcę i Podatników. </w:t>
      </w:r>
    </w:p>
    <w:p w14:paraId="19895FA6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4627240B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Zatem prawa Podatników zagwarantowane ww. aktami prawa oraz określone i uszczegółowione dodatkowo w Ustawie z dnia 4 marca 2010 r. o infrastrukturze informacji przestrzennej (</w:t>
      </w:r>
      <w:proofErr w:type="spellStart"/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t.j</w:t>
      </w:r>
      <w:proofErr w:type="spellEnd"/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 xml:space="preserve">. Dz. U. z 2021 r. poz. 214) oraz w  Ustawie z dnia 11 </w:t>
      </w: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lastRenderedPageBreak/>
        <w:t>sierpnia 2021 r. o otwartych danych i ponownym wykorzystywaniu informacji sektora publicznego (Dz. U. z 2021 r. poz. 1641, ze zm.) - są często martwe. </w:t>
      </w:r>
    </w:p>
    <w:p w14:paraId="669E916F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6C3E4E8D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A priori zastrzegamy sobie możliwość opublikowania wybranych odpowiedzi na </w:t>
      </w:r>
      <w:proofErr w:type="spellStart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na</w:t>
      </w:r>
      <w:proofErr w:type="spellEnd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naszych portalach i jak zwykle wnosimy o pełną publikację poniższej petycji. </w:t>
      </w:r>
    </w:p>
    <w:p w14:paraId="2D586166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329D485E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Dodatkowo</w:t>
      </w:r>
    </w:p>
    <w:p w14:paraId="56EE0E78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§1.2) Na mocy wzmiankowanych powyżej przepisów, art. 61 Konstytucji RP, w trybie art. 6 ust. 1  Ustawy o </w:t>
      </w:r>
      <w:proofErr w:type="spellStart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dost</w:t>
      </w:r>
      <w:proofErr w:type="spellEnd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. do inf. </w:t>
      </w:r>
      <w:proofErr w:type="spellStart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publ</w:t>
      </w:r>
      <w:proofErr w:type="spellEnd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. (</w:t>
      </w:r>
      <w:proofErr w:type="spellStart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t.j</w:t>
      </w:r>
      <w:proofErr w:type="spellEnd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. Dz. U. z 2020 r. poz. 2176) wnosimy o podanie danych kontaktowych urzędnika, który w ramach powierzonych mu kompetencji i zadań odpowiedzialny jest w Urzędzie za wyżej sygnalizowany obszar zadań publicznych.  </w:t>
      </w:r>
    </w:p>
    <w:p w14:paraId="05AE0703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004FA369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0A3C91CB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§1.3) Aby zachować pełną jawność i transparentność działań - wnosimy o opublikowanie treści wniosku  na stronie internetowej podmiotu rozpatrującego petycję lub urzędu go obsługującego (Adresata). W przypadku wniosku w trybie  ustawy o dostępie  do  informacji publicznej prośba jest fakultatywna gdyż - obowiązek taki istnieje jedynie w przypadku petycji. </w:t>
      </w:r>
    </w:p>
    <w:p w14:paraId="50B1D763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Notabene chcemy działać w pełni jawnie i transparentnie, mamy nadzieję, że Urząd również.  </w:t>
      </w:r>
    </w:p>
    <w:p w14:paraId="51A0D37C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1DE277F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II - Petycja Odrębna </w:t>
      </w:r>
    </w:p>
    <w:p w14:paraId="629DF8BE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§2) W trybie Ustawy o petycjach (Dz.U.2018.870 tj. z dnia 2018.05.10)  -  biorąc pod uwagę, powyższą argumentację wnioskujemy o jak najszybsze zaspokojenie wyżej powołanych przepisów oraz zapewnienie bezpośredniego dostępu do danych przestrzennych i ich zbiorów za pośrednictwem usługi pobierania WFS dla wszystkich obowiązujących w gminie aktów planowania przestrzennego, w formie przewidzianej przez Ustawodawcę w stosownych terminach.</w:t>
      </w:r>
    </w:p>
    <w:p w14:paraId="615C8769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35C3A0AF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 Zdaniem wnoszącego - niniejsze pismo należy go procedować dwutorowo - poniższą część w trybie ustawy o petycjach i powyższą część w trybie ustawy o dostępie do inf. publicznej. Dla zmniejszenia marnotrawstwa papieru i </w:t>
      </w: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ograniczenia procedur biurokratycznych wniosek i petycję przesyłamy en-</w:t>
      </w:r>
      <w:proofErr w:type="spellStart"/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bloc</w:t>
      </w:r>
      <w:proofErr w:type="spellEnd"/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 xml:space="preserve"> - w jednym piśmie.</w:t>
      </w: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 </w:t>
      </w:r>
    </w:p>
    <w:p w14:paraId="2CF835BD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4932572C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*Nie jest to łączenie trybów - zatem prosimy kwalifikować niniejsze pisma jako dwa środki prawne - wniosek  i odrębną petycję   - vide -  piśmiennictwo: J. Borkowski (w:) B. Adamiak, J. Borkowski, Kodeks postępowania…, s. 668; por. także art. 12 ust. 1 komentowanej ustawy - materiał </w:t>
      </w: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dostępny w sieci Internet.</w:t>
      </w: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 </w:t>
      </w:r>
    </w:p>
    <w:p w14:paraId="2B46FFB6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W razie wątpliwości co do trybu jaki należy zastosować do naszego pisma - wnosimy o bezwzględne zastosowanie dyspozycji </w:t>
      </w:r>
      <w:bookmarkStart w:id="0" w:name="_GoBack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art. 222 Ustawy z dnia 14 czerwca 1960 r. Kodeks postępowania administracyjnego ( </w:t>
      </w:r>
      <w:proofErr w:type="spellStart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t.j</w:t>
      </w:r>
      <w:proofErr w:type="spellEnd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. Dz. U. z 2020 r. poz. 256, 695) </w:t>
      </w:r>
    </w:p>
    <w:bookmarkEnd w:id="0"/>
    <w:p w14:paraId="5DCCC2F4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136002AE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 </w:t>
      </w:r>
    </w:p>
    <w:p w14:paraId="6553803C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Oczywiście ABY NASZA PETYCJA NIE BYŁA W ŻADNYM RAZIE ŁĄCZONA z ewentualnym PÓŹNIEJSZYM trybem ewentualnego zamówienia. </w:t>
      </w:r>
    </w:p>
    <w:p w14:paraId="4F6B7262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Nie musimy dodawać, że jesteśmy przekonani, iż ewentualne postępowania będą prowadzone z uwzględnieniem zasad uczciwej konkurencji - i o wyborze ewentualnego oferenta będą decydować jedynie  ustalone przez Decydentów kryteria związane </w:t>
      </w:r>
      <w:proofErr w:type="spellStart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inter</w:t>
      </w:r>
      <w:proofErr w:type="spellEnd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</w:t>
      </w:r>
      <w:proofErr w:type="spellStart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alia</w:t>
      </w:r>
      <w:proofErr w:type="spellEnd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z zaspokojeniem aktualnego stanu prawnego, bezpieczeństwem oraz racjonalnym i </w:t>
      </w: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oszczędnym </w:t>
      </w: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wydatkowaniem środków publicznych.   </w:t>
      </w:r>
    </w:p>
    <w:p w14:paraId="68100BB7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4A9E5DD2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§2.1) Aby zachować pełną jawność i transparentność działań - wnosimy o opublikowanie treści petycji na stronie internetowej podmiotu rozpatrującego petycję lub urzędu go obsługującego (Adresata)  - na podstawie art. 8 ust. 1 ww. Ustawy o petycjach  - co jest jednoznaczne z wyrażeniem zgody na publikację wszystkich danych. Chcemy działać w pełni jawnie i transparentnie.</w:t>
      </w:r>
    </w:p>
    <w:p w14:paraId="3882222C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7365C680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27D1882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§3) Wnosimy o zwrotne potwierdzenie otrzymania niniejszego wniosku/petycji*  w trybie §7  Rozporządzenia Prezesa Rady Ministrów z dnia 8 stycznia 2002 r. w sprawie organizacji przyjmowania i rozpatrywania s. i wniosków. (Dz. U. z dnia 22 styczna 2002 r. Nr 5, poz. 46) -  na adres poczty elektronicznej  mapy-interaktywne@samorzad.pl </w:t>
      </w:r>
    </w:p>
    <w:p w14:paraId="3421FE61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§4) Wnosimy o to, aby odpowiedź w  przedmiocie powyższych pytań i petycji złożonych na mocy art. 63 Konstytucji RP - w związku z art.  241 KPA, została udzielona - zwrotnie na adres poczty elektronicznej  mapy-interaktywne@samorzad.pl </w:t>
      </w:r>
    </w:p>
    <w:p w14:paraId="1728B033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§5) Wniosek został sygnowany bezpiecznym, kwalifikowanym podpisem elektronicznym - stosownie do wytycznych Ustawy z dnia 5 września 2016 r. o usługach zaufania oraz identyfikacji elektronicznej (</w:t>
      </w:r>
      <w:proofErr w:type="spellStart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t.j</w:t>
      </w:r>
      <w:proofErr w:type="spellEnd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. Dz. U. z 2019 r. poz. 162, 1590) </w:t>
      </w:r>
    </w:p>
    <w:p w14:paraId="0EFC49A8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7FA25D30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12DDEC42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proofErr w:type="spellStart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Współwnioskodawca</w:t>
      </w:r>
      <w:proofErr w:type="spellEnd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: </w:t>
      </w:r>
    </w:p>
    <w:p w14:paraId="66BD5027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Osoba Prawna</w:t>
      </w:r>
    </w:p>
    <w:p w14:paraId="07B8E082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Szulc-Efekt sp. z o. o.</w:t>
      </w:r>
    </w:p>
    <w:p w14:paraId="5A8983C3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Prezes Zarządu - Adam Szulc </w:t>
      </w:r>
    </w:p>
    <w:p w14:paraId="6890B3F1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ul. Poligonowa 1</w:t>
      </w:r>
    </w:p>
    <w:p w14:paraId="1254182B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04-051 Warszawa</w:t>
      </w:r>
    </w:p>
    <w:p w14:paraId="3F2FE783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nr KRS: 0000059459</w:t>
      </w:r>
    </w:p>
    <w:p w14:paraId="2BD167C7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Kapitał Zakładowy: 222.000,00 </w:t>
      </w:r>
      <w:proofErr w:type="spellStart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pln</w:t>
      </w:r>
      <w:proofErr w:type="spellEnd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1B87194F" w14:textId="77777777" w:rsidR="00F828C6" w:rsidRPr="00F828C6" w:rsidRDefault="00292A31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hyperlink r:id="rId4" w:history="1">
        <w:r w:rsidR="00F828C6" w:rsidRPr="00F828C6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pl-PL"/>
          </w:rPr>
          <w:t>www.gmina.pl</w:t>
        </w:r>
      </w:hyperlink>
      <w:r w:rsidR="00F828C6"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28E2A146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Jawność i transparentność </w:t>
      </w: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- to narzędzie do walki z korupcją i nadużyciami w Gminach„</w:t>
      </w:r>
    </w:p>
    <w:p w14:paraId="1951CF67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728E5524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Zwyczajowy komentarz do Wniosku:</w:t>
      </w:r>
    </w:p>
    <w:p w14:paraId="59654528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1D1AEBC5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Adresat jest jednoznacznie identyfikowany - na podstawie - unikalnego adresu e-mail opublikowanego w Biuletynie Informacji Publicznej Jednostki i przypisanego do odnośnego Organu.</w:t>
      </w:r>
    </w:p>
    <w:p w14:paraId="2CD3AF0C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Rzeczony adres e-mail - zgodnie z dyspozycją art. 1 i 8 ustawy o dostępie do informacji publicznej - stanowiąc informację pewną i potwierdzoną - jednoznacznie oznacza adresata petycji/wniosku. (Oznaczenie adresata petycji/wniosku) </w:t>
      </w:r>
    </w:p>
    <w:p w14:paraId="4FEF27F7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Pomimo, iż w rzeczonym wniosku powołujemy się na art. 241 Ustawy z dnia 14 czerwca 1960 r. Kodeks postępowania administracyjnego (</w:t>
      </w:r>
      <w:proofErr w:type="spellStart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t.j</w:t>
      </w:r>
      <w:proofErr w:type="spellEnd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. Dz. U. z 2021 r. poz. 735 , 2052)   -  w naszym mniemaniu - nie oznacza to, że Urząd powinien rozpatrywać niniejsze wnioski w trybie KPA  - należy w tym przypadku zawsze stosować art. 222 KPA. </w:t>
      </w:r>
    </w:p>
    <w:p w14:paraId="24DD08F2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lastRenderedPageBreak/>
        <w:t>W opinii Wnioskodawcy Urząd powinien w zależności od dokonanej interpretacji treści pisma  - procedować nasze wnioski  -  ad exemplum w trybie Ustawy o petycjach (Dz.U.2014.1195 z dnia 2014.09.05)  lub odpowiednio Ustawy o dostępie do informacji publicznej (wynika to zazwyczaj z jego treści i powołanych podstaw prawnych) - lub stosować art. 222KPA </w:t>
      </w:r>
    </w:p>
    <w:p w14:paraId="4EACFA10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Zatem - wg. Wnioskodawcy niniejszy wniosek może być jedynie fakultatywnie rozpatrywany - jako optymalizacyjny w związku z art. 241 KPA. </w:t>
      </w:r>
    </w:p>
    <w:p w14:paraId="5D0222F5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W naszych wnioskach/petycjach  często powołujemy </w:t>
      </w:r>
      <w:proofErr w:type="spellStart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sie</w:t>
      </w:r>
      <w:proofErr w:type="spellEnd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na  wzmiankowany art. 241 KPA - scilicet: "Przedmiotem wniosku mogą być w szczególności sprawy ulepszenia organizacji, wzmocnienia praworządności, usprawnienia pracy i zapobiegania nadużyciom, ochrony własności, lepszego zaspokajania potrzeb ludności.” - w sensie możliwości otwarcia procedury sanacyjnej. </w:t>
      </w:r>
    </w:p>
    <w:p w14:paraId="36040777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Każdy Podmiot mający styczność z Gminą  - ma prawo i obowiązek - usprawniać struktury administracji samorządowej i każdy Podmiot bez wyjątku ma obowiązek walczyć o lepszą przyszłość dla Polski.</w:t>
      </w: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539F40BD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Zatem pomimo formy zewnętrznej - Decydenci mogą/powinni dokonać własnej interpretacji  pisma - zgodnie z brzmieniem art. 222 KPA. </w:t>
      </w:r>
    </w:p>
    <w:p w14:paraId="1F836AB4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0FA13F47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Nazwa Wnioskodawca/</w:t>
      </w:r>
      <w:proofErr w:type="spellStart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Petycjodawca</w:t>
      </w:r>
      <w:proofErr w:type="spellEnd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- jest dla uproszczenia stosowna jako synonim nazwy “Podmiot Wnoszący Petycję” - w rozumieniu art. 4 ust. 4 Ustawy o petycjach (Dz.U.2014.1195 z dnia 2014.09.05) </w:t>
      </w:r>
    </w:p>
    <w:p w14:paraId="38055000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3EDAD53C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Pozwalamy sobie również przypomnieć, że  ipso iure art. 2 ust. 2 Ustawy o dostępie do informacji publicznej “ (…) </w:t>
      </w: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Od osoby wykonującej prawo do informacji publicznej nie wolno żądać wykazania interesu prawnego lub faktycznego.</w:t>
      </w:r>
    </w:p>
    <w:p w14:paraId="6C333257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031F21C1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Wnioskodawca   - pro forma podpisał - niniejszy wniosek -  bezpiecznym kwalifikowanym podpisem elektronicznym  (w załączeniu stosowne pliki) - choć według aktualnego orzecznictwa brak podpisu elektronicznego nie powoduje bezprzedmiotowości wniosku, stosownie do orzeczenia: Naczelnego Sądu Administracyjnego w Warszawie I OSK 1277/08.  Podkreślamy jednocześnie, iż przedmiotowy wniosek traktujemy jako próbę usprawnienia organizacji działania Jednostek Administracji Publicznej  - w celu lepszego zaspokajania potrzeb ludności. Do wniosku dołączono plik podpisany bezpiecznym kwalifikowanym podpisem elektronicznym, zawiera on taką samą treść, jak ta która znajduje się w niniejszej wiadomości e-mail.  Weryfikacja podpisu i odczytanie pliku wymaga posiadania oprogramowania, które bez ponoszenia opłat, można uzyskać na stronach WWW podmiotów - zgodnie z ustawą, świadczących usługi certyfikacyjne. </w:t>
      </w:r>
    </w:p>
    <w:p w14:paraId="5C5E9D30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34C11D7F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Celem naszych wniosków jest - sensu largo - usprawnienie, naprawa - na miarę istniejących możliwości - funkcjonowania struktur Administracji Publicznej - głownie w Gminach/Miastach  - gdzie jak wynika z naszych wniosków - stan faktyczny wymaga wszczęcia procedur sanacyjnych. </w:t>
      </w:r>
    </w:p>
    <w:p w14:paraId="6F95608F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50A63C78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W Jednostkach Pionu Administracji Rządowej - stan faktyczny jest o wiele lepszy.  </w:t>
      </w:r>
    </w:p>
    <w:p w14:paraId="146A9E70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594CF62B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Zwracamy uwagę, że Ustawodawca do tego stopnia stara się - poszerzyć spektrum możliwości porównywania cen i wyboru różnych opcji rynkowych oraz przeciwdziałać korupcji w Administracji Publicznej - że nakazał w §6 ust. 2 pkt. 2 załącznika nr 1 do Rozporządzenia Prezesa Rady Ministrów z dnia 18 stycznia 2011 r. w sprawie instrukcji kancelaryjnej, (…) (Dz. U. z dnia 20 stycznia 2011 r.) -  archiwizowanie, również wszystkich niezamówionych ofert, a co dopiero petycji i wniosków optymalizacyjnych. Cieszy nas ten fakt niemiernie, przyczyni się z pewnością do większej rozwagi w wydatkowaniu środków publicznych. </w:t>
      </w:r>
    </w:p>
    <w:p w14:paraId="788CB466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Duża ilość powoływanych przepisów prawa w przedmiotowym wniosku, wiąże się z tym, że chcemy uniknąć wyjaśniania intencji i podstaw prawnych w rozmowach telefonicznych - co rzadko, ale jednak, ciągle ma miejsce w przypadku nielicznych JST.</w:t>
      </w:r>
    </w:p>
    <w:p w14:paraId="48F192A8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Jeżeli JST nie zgada się z powołanymi przepisami prawa, prosimy aby zastosowano podstawy prawne akceptowane przez JST.</w:t>
      </w:r>
    </w:p>
    <w:p w14:paraId="76941C8E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Dobro Petenta i jawność życia publicznego jest naszym nadrzędnym celem, dlatego staramy się również upowszechniać zapisy Ustawowe dotyczące Wnioskowania. Kwestie te Ustawodawca podkreślił i uregulował w art. 63 Konstytucji RP: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publicznej." oraz w art. 54 ust. 1 Konstytucji RP "Każdemu zapewnia się wolność wyrażania swoich poglądów oraz pozyskiwania i rozpowszechniania informacji."</w:t>
      </w:r>
    </w:p>
    <w:p w14:paraId="2B187883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64D3F60E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Pamiętajmy również o przepisach zawartych </w:t>
      </w:r>
      <w:proofErr w:type="spellStart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inter</w:t>
      </w:r>
      <w:proofErr w:type="spellEnd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</w:t>
      </w:r>
      <w:proofErr w:type="spellStart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alia</w:t>
      </w:r>
      <w:proofErr w:type="spellEnd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: w </w:t>
      </w: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art. 225 KPA: "§ 1. Nikt nie może być narażony na jakikolwiek uszczerbek lub zarzut z powodu złożenia skargi lub wniosku albo z powodu dostarczenia materiału do publikacji o znamionach skargi lub wniosku, jeżeli działał w granicach prawem dozwolonych</w:t>
      </w: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. 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wniosku.”</w:t>
      </w:r>
    </w:p>
    <w:p w14:paraId="32936754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Jeśli do przedmiotowego wniosku dołączono petycję - należy uznać, że Stosownie do art. 4 ust. 2 pkt. 1 Ustawy o petycjach ( tj. Dz.U. 2018 poz. 870)  -  osobą reprezentująca Podmiot wnoszący petycję - jest Prezes Zarządu wskazany w stopce </w:t>
      </w:r>
    </w:p>
    <w:p w14:paraId="5BEFDF1A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*Stosownie do art. 4 ust. 2 pkt. 5 ww. Ustawy - petycja niniejsza została złożona za pomocą środków komunikacji elektronicznej - a wskazanym zwrotnym adresem poczty elektronicznej jest skrzynka poczty elektronicznej Adresata ujawniona w BIP i z BIP pozyskana przez wnioskodawcę/</w:t>
      </w:r>
      <w:proofErr w:type="spellStart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petycjodawcę</w:t>
      </w:r>
      <w:proofErr w:type="spellEnd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, </w:t>
      </w:r>
      <w:proofErr w:type="spellStart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etc</w:t>
      </w:r>
      <w:proofErr w:type="spellEnd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1C4EBD44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Adresatem Petycji - jest Organ ujawniony w komparycji.</w:t>
      </w:r>
    </w:p>
    <w:p w14:paraId="13BFA4DC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Kierownik Jednostki Samorządu Terytorialnego (dalej JST)  - w rozumieniu art. 33 ust. 3 Ustawy o samorządzie gminnym</w:t>
      </w:r>
    </w:p>
    <w:p w14:paraId="3A244684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Eksperci NIK piszą: "Niewielka liczba składanych wniosków o udzielenie informacji publicznej, liczba skarg złożonych do WSA, jak również liczba pozwów złożonych do sądów rejonowych, świadczyć może o braku zainteresowania w egzekwowaniu powszechnego prawa do informacji publicznej. Z drugiej strony, realizację tego prawa utrudniają podmioty zobowiązane do pełnej przejrzystości swojego działania, poprzez nieudostępnianie wymaganej informacji publicznej" [Protokół pokontrolny dostępny w sieci Internet: LBY-4101-09/2010]. Mamy nadzieję, zmienić powyższą ocenę, być może nasz wniosek choć w niewielkim stopniu – przyczyni się do zwiększenia tych wskaźników.</w:t>
      </w:r>
    </w:p>
    <w:p w14:paraId="1CB21171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7653ED92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Postulujemy, ABY NASZA PETYCJA NIE BYŁA W ŻADNYM RAZIE ŁĄCZONA Z ewentualnym PÓŹNIEJSZYM jakimkolwiek trybem zamówienia  nie musimy dodawać, że mamy nadzieję, iż wszelkie ewentualne postępowania będą  prowadzone z uwzględnieniem zasad uczciwej konkurencji - i o wyborze oferenta będą decydować jedynie ustalone przez decydentów kryteria związane </w:t>
      </w:r>
      <w:proofErr w:type="spellStart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inter</w:t>
      </w:r>
      <w:proofErr w:type="spellEnd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</w:t>
      </w:r>
      <w:proofErr w:type="spellStart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alia</w:t>
      </w:r>
      <w:proofErr w:type="spellEnd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z parametrami ofert oraz ceną. </w:t>
      </w:r>
    </w:p>
    <w:p w14:paraId="0CCDEBDC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52DE071A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lastRenderedPageBreak/>
        <w:t>Oczywiście - wszelkie ewentualne postępowania - ogłoszone przez Jednostkę Administracji Publicznej - będące następstwem niniejszego wniosku - należy przeprowadzić zgodnie z rygorystycznymi zasadami wydatkowania środków publicznych -  z uwzględnieniem stosowania zasad uczciwej konkurencji, przejrzystości i transparentności -  zatem w pełni lege artis. </w:t>
      </w:r>
    </w:p>
    <w:p w14:paraId="2AC3426B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Ponownie sygnalizujemy, że do wniosku dołączono plik podpisany  kwalifikowanym podpisem elektronicznym.  Weryfikacja podpisu i odczytanie pliku wymaga posiadania oprogramowania, które bez ponoszenia opłat, można uzyskać na stronach WWW podmiotów - zgodnie z ustawą, świadczących usługi certyfikacyjne. </w:t>
      </w:r>
    </w:p>
    <w:p w14:paraId="1FD7D1C6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 - niepotrzebne - pominąć </w:t>
      </w:r>
    </w:p>
    <w:p w14:paraId="359756AC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09E4D1BD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A4EFD8D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3361E569" w14:textId="77777777" w:rsidR="00F828C6" w:rsidRPr="00F828C6" w:rsidRDefault="00F828C6" w:rsidP="00F828C6">
      <w:pPr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00B4C01" w14:textId="77777777" w:rsidR="00F828C6" w:rsidRPr="00F828C6" w:rsidRDefault="00F828C6" w:rsidP="00F828C6">
      <w:pPr>
        <w:jc w:val="both"/>
        <w:rPr>
          <w:rFonts w:ascii="Arial" w:hAnsi="Arial" w:cs="Arial"/>
          <w:sz w:val="16"/>
          <w:szCs w:val="16"/>
        </w:rPr>
      </w:pPr>
    </w:p>
    <w:sectPr w:rsidR="00F828C6" w:rsidRPr="00F82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8C6"/>
    <w:rsid w:val="00292A31"/>
    <w:rsid w:val="00F8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77F91"/>
  <w15:chartTrackingRefBased/>
  <w15:docId w15:val="{99B059BE-6082-A942-95FA-93168A91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F828C6"/>
  </w:style>
  <w:style w:type="character" w:styleId="Hipercze">
    <w:name w:val="Hyperlink"/>
    <w:basedOn w:val="Domylnaczcionkaakapitu"/>
    <w:uiPriority w:val="99"/>
    <w:semiHidden/>
    <w:unhideWhenUsed/>
    <w:rsid w:val="00F828C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A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A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1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9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1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8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9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5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9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6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6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1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1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2651</Words>
  <Characters>15909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Konto Microsoft</cp:lastModifiedBy>
  <cp:revision>2</cp:revision>
  <cp:lastPrinted>2022-11-30T08:55:00Z</cp:lastPrinted>
  <dcterms:created xsi:type="dcterms:W3CDTF">2022-11-30T09:29:00Z</dcterms:created>
  <dcterms:modified xsi:type="dcterms:W3CDTF">2022-11-30T09:29:00Z</dcterms:modified>
</cp:coreProperties>
</file>